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7FDB" w14:textId="77777777" w:rsidR="00D34094" w:rsidRPr="00160F9D" w:rsidRDefault="00D34094" w:rsidP="00CF2235">
      <w:pPr>
        <w:jc w:val="center"/>
        <w:rPr>
          <w:rFonts w:ascii="Garamond" w:hAnsi="Garamond"/>
          <w:sz w:val="16"/>
          <w:szCs w:val="24"/>
        </w:rPr>
      </w:pPr>
      <w:r w:rsidRPr="00160F9D">
        <w:rPr>
          <w:rFonts w:ascii="Garamond" w:hAnsi="Garamond"/>
          <w:noProof/>
          <w:sz w:val="16"/>
          <w:szCs w:val="24"/>
        </w:rPr>
        <w:drawing>
          <wp:anchor distT="0" distB="0" distL="114300" distR="114300" simplePos="0" relativeHeight="251659264" behindDoc="0" locked="0" layoutInCell="1" allowOverlap="1" wp14:anchorId="36FFD165" wp14:editId="0F10D3CE">
            <wp:simplePos x="0" y="0"/>
            <wp:positionH relativeFrom="margin">
              <wp:posOffset>5299710</wp:posOffset>
            </wp:positionH>
            <wp:positionV relativeFrom="margin">
              <wp:posOffset>153670</wp:posOffset>
            </wp:positionV>
            <wp:extent cx="762000" cy="85534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0F9D">
        <w:rPr>
          <w:rFonts w:ascii="Garamond" w:hAnsi="Garamond"/>
          <w:noProof/>
          <w:sz w:val="16"/>
          <w:szCs w:val="24"/>
        </w:rPr>
        <w:drawing>
          <wp:anchor distT="0" distB="0" distL="114300" distR="114300" simplePos="0" relativeHeight="251660288" behindDoc="0" locked="0" layoutInCell="1" allowOverlap="1" wp14:anchorId="139A3D96" wp14:editId="1F395C5D">
            <wp:simplePos x="0" y="0"/>
            <wp:positionH relativeFrom="margin">
              <wp:posOffset>180975</wp:posOffset>
            </wp:positionH>
            <wp:positionV relativeFrom="margin">
              <wp:posOffset>150495</wp:posOffset>
            </wp:positionV>
            <wp:extent cx="857250" cy="8083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F2CA47" w14:textId="77777777" w:rsidR="00D34094" w:rsidRPr="00160F9D" w:rsidRDefault="00D34094" w:rsidP="00CF2235">
      <w:pPr>
        <w:spacing w:line="240" w:lineRule="auto"/>
        <w:jc w:val="center"/>
        <w:outlineLvl w:val="0"/>
        <w:rPr>
          <w:rFonts w:ascii="Garamond" w:eastAsia="Times New Roman" w:hAnsi="Garamond" w:cs="Times New Roman"/>
          <w:b/>
          <w:bCs/>
          <w:i/>
          <w:iCs/>
          <w:kern w:val="36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>ISTITUTO COMPRENSIVO STATALE DI SETTIMO VITTONE</w:t>
      </w:r>
    </w:p>
    <w:p w14:paraId="6E46D7D6" w14:textId="77777777" w:rsidR="00D34094" w:rsidRPr="00160F9D" w:rsidRDefault="00D34094" w:rsidP="00CF2235">
      <w:pPr>
        <w:spacing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color w:val="000000"/>
          <w:kern w:val="36"/>
          <w:sz w:val="16"/>
          <w:szCs w:val="24"/>
        </w:rPr>
        <w:t>Infanzia – Primaria – Secondaria I grado</w:t>
      </w:r>
    </w:p>
    <w:p w14:paraId="2ED328FA" w14:textId="77777777" w:rsidR="00D34094" w:rsidRPr="00160F9D" w:rsidRDefault="00D34094" w:rsidP="00CF2235">
      <w:pPr>
        <w:spacing w:line="240" w:lineRule="auto"/>
        <w:jc w:val="center"/>
        <w:rPr>
          <w:rFonts w:ascii="Garamond" w:eastAsia="Times New Roman" w:hAnsi="Garamond" w:cs="Times New Roman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color w:val="000000"/>
          <w:sz w:val="16"/>
          <w:szCs w:val="24"/>
        </w:rPr>
        <w:t>Via Provinciale, 14 10010 – SETTIMO VITTONE (TO)</w:t>
      </w:r>
    </w:p>
    <w:p w14:paraId="75D7B896" w14:textId="77777777" w:rsidR="00D34094" w:rsidRPr="00160F9D" w:rsidRDefault="00D34094" w:rsidP="00CF2235">
      <w:pPr>
        <w:spacing w:line="240" w:lineRule="auto"/>
        <w:jc w:val="center"/>
        <w:rPr>
          <w:rFonts w:ascii="Garamond" w:eastAsia="Times New Roman" w:hAnsi="Garamond" w:cs="Times New Roman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color w:val="000000"/>
          <w:sz w:val="16"/>
          <w:szCs w:val="24"/>
        </w:rPr>
        <w:t xml:space="preserve">e-mail: </w:t>
      </w:r>
      <w:r w:rsidRPr="00160F9D">
        <w:rPr>
          <w:rFonts w:ascii="Garamond" w:eastAsia="Times New Roman" w:hAnsi="Garamond" w:cs="Times New Roman"/>
          <w:b/>
          <w:bCs/>
          <w:sz w:val="16"/>
          <w:szCs w:val="24"/>
        </w:rPr>
        <w:t>toic849008@istruzione.it - PEC: toic849008@pec.istruzione.it</w:t>
      </w:r>
    </w:p>
    <w:p w14:paraId="6FD1546A" w14:textId="77777777" w:rsidR="00D34094" w:rsidRPr="00160F9D" w:rsidRDefault="00D34094" w:rsidP="00CF2235">
      <w:pPr>
        <w:spacing w:line="240" w:lineRule="auto"/>
        <w:jc w:val="center"/>
        <w:rPr>
          <w:rFonts w:ascii="Garamond" w:eastAsia="Times New Roman" w:hAnsi="Garamond" w:cs="Times New Roman"/>
          <w:b/>
          <w:bCs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sz w:val="16"/>
          <w:szCs w:val="24"/>
        </w:rPr>
        <w:t xml:space="preserve">Tel. 0125/658438 – </w:t>
      </w:r>
      <w:hyperlink r:id="rId7" w:history="1">
        <w:r w:rsidRPr="00160F9D">
          <w:rPr>
            <w:rStyle w:val="Collegamentoipertestuale"/>
            <w:rFonts w:ascii="Garamond" w:eastAsia="Times New Roman" w:hAnsi="Garamond" w:cs="Times New Roman"/>
            <w:b/>
            <w:bCs/>
            <w:sz w:val="16"/>
            <w:szCs w:val="24"/>
          </w:rPr>
          <w:t>www.icsettimovittone.it</w:t>
        </w:r>
      </w:hyperlink>
    </w:p>
    <w:p w14:paraId="4CA06583" w14:textId="77777777" w:rsidR="00D34094" w:rsidRPr="00160F9D" w:rsidRDefault="00D34094" w:rsidP="00CF2235">
      <w:pPr>
        <w:spacing w:line="240" w:lineRule="auto"/>
        <w:jc w:val="center"/>
        <w:outlineLvl w:val="0"/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</w:pPr>
      <w:r w:rsidRPr="00160F9D">
        <w:rPr>
          <w:rFonts w:ascii="Garamond" w:eastAsia="Times New Roman" w:hAnsi="Garamond" w:cs="Times New Roman"/>
          <w:b/>
          <w:bCs/>
          <w:kern w:val="36"/>
          <w:sz w:val="16"/>
          <w:szCs w:val="24"/>
        </w:rPr>
        <w:t>Codice fiscale: 84004630012 - C.U.U.: UFCH7V</w:t>
      </w:r>
    </w:p>
    <w:p w14:paraId="406327EF" w14:textId="77777777" w:rsidR="00D34094" w:rsidRPr="006A5FF5" w:rsidRDefault="00D34094" w:rsidP="00CF2235">
      <w:pPr>
        <w:spacing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2CFC266C" w14:textId="77777777" w:rsidR="00DB0BEE" w:rsidRPr="000B18B7" w:rsidRDefault="00DB0BEE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605AD1AD" w14:textId="6AA5BAC3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PAI Anno Scolastico </w:t>
      </w:r>
      <w:r w:rsidR="00D34094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2021/2022</w:t>
      </w:r>
    </w:p>
    <w:p w14:paraId="172ACEE3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18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Premessa </w:t>
      </w:r>
    </w:p>
    <w:p w14:paraId="604FA9AA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29" w:lineRule="auto"/>
        <w:ind w:left="12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Il Piano Annuale per l’Inclusione – P.A.I. – è uno strumento d’intervento per alunni con bisogni educativi speciali e di organizzazione territoriale per l’inclusione scolastica. </w:t>
      </w:r>
    </w:p>
    <w:p w14:paraId="6B2CB85F" w14:textId="5253D1F4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0" w:line="230" w:lineRule="auto"/>
        <w:ind w:left="121" w:hanging="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Nel P.A.I. si individuano i punti di forza e criticità degli interventi di inclusione posti in essere nel corso dell’anno appena trascorso e si formulano ipotesi di utilizzo delle risorse specifiche, istituzionali e non, al fine di incrementare il livello di inclusione generale della scuola nell’anno successivo. </w:t>
      </w:r>
    </w:p>
    <w:p w14:paraId="2DA9F7A5" w14:textId="74AA6D48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29" w:lineRule="auto"/>
        <w:ind w:left="119" w:firstLine="1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Il Piano Annuale per l’Inclusione è proposto dal Gruppo di lavoro per l’inclusione (GLI) e viene approvato dal Collegio dei Docenti. </w:t>
      </w:r>
    </w:p>
    <w:p w14:paraId="6C8E3467" w14:textId="492F55B9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5" w:line="229" w:lineRule="auto"/>
        <w:ind w:left="116" w:firstLine="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Per la redazione del P.A.I. le scuole utilizzano il modello elaborato dal Miur, che si articola in 2 parti: </w:t>
      </w:r>
    </w:p>
    <w:p w14:paraId="267D4DDA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29" w:lineRule="auto"/>
        <w:ind w:left="483" w:hanging="350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1.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la prima (consuntiva) – analisi dei punti di forza e di criticità – deve riportare i dati relativi all’anno </w:t>
      </w:r>
    </w:p>
    <w:p w14:paraId="3020768B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48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scolastico corrente; </w:t>
      </w:r>
    </w:p>
    <w:p w14:paraId="68707DDF" w14:textId="37F869B5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474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2.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la seconda (preventiva) – obiettivi di incremento dell’Inclusività – deve riportare le proposte operative di miglioramento che si intendono attuare nell’anno scolastico successivo. </w:t>
      </w:r>
    </w:p>
    <w:p w14:paraId="2CE26580" w14:textId="5DA7C792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48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Estratto P.A.I</w:t>
      </w:r>
      <w:r w:rsidR="00A737CA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D34094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2021/2022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- IC Settimo Vittone</w:t>
      </w:r>
    </w:p>
    <w:p w14:paraId="045CB226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1" w:line="240" w:lineRule="auto"/>
        <w:ind w:left="12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1)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Rilevazione alunni HC – BES nei 3 ordini di scuola </w:t>
      </w:r>
    </w:p>
    <w:tbl>
      <w:tblPr>
        <w:tblStyle w:val="a"/>
        <w:tblW w:w="9629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240"/>
        <w:gridCol w:w="2371"/>
        <w:gridCol w:w="2396"/>
      </w:tblGrid>
      <w:tr w:rsidR="00D11315" w:rsidRPr="000B18B7" w14:paraId="575EC16B" w14:textId="7777777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B1CB1" w14:textId="77777777" w:rsidR="00D11315" w:rsidRPr="000B18B7" w:rsidRDefault="00D11315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897AD" w14:textId="39DB0238"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N° alunni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FBEE8" w14:textId="21F0F0B1"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HC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BBC2D" w14:textId="77777777"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BES</w:t>
            </w:r>
          </w:p>
        </w:tc>
      </w:tr>
      <w:tr w:rsidR="00D11315" w:rsidRPr="000B18B7" w14:paraId="77AB1FE0" w14:textId="7777777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131E" w14:textId="77777777"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Infanzia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44C2" w14:textId="0A27B9D0" w:rsidR="00D11315" w:rsidRPr="000B18B7" w:rsidRDefault="00D34094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9EAC" w14:textId="5E9D91A6" w:rsidR="00D11315" w:rsidRPr="000B18B7" w:rsidRDefault="00375051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D7F2" w14:textId="10002346" w:rsidR="00D11315" w:rsidRPr="000B18B7" w:rsidRDefault="00280512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D11315" w:rsidRPr="000B18B7" w14:paraId="08FB8131" w14:textId="7777777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C0B8" w14:textId="77777777"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Primaria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45DC" w14:textId="2FCFAD5D" w:rsidR="00D11315" w:rsidRPr="000B18B7" w:rsidRDefault="00D34094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299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CDBDD" w14:textId="08FE0F76" w:rsidR="00D11315" w:rsidRPr="000B18B7" w:rsidRDefault="00375051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B06A" w14:textId="2B1518BE" w:rsidR="00D11315" w:rsidRPr="000B18B7" w:rsidRDefault="00280512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D11315" w:rsidRPr="000B18B7" w14:paraId="5853555D" w14:textId="77777777" w:rsidTr="006F4AB3">
        <w:trPr>
          <w:trHeight w:val="227"/>
        </w:trPr>
        <w:tc>
          <w:tcPr>
            <w:tcW w:w="26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7EE7F" w14:textId="77777777" w:rsidR="00D11315" w:rsidRPr="000B18B7" w:rsidRDefault="00D317C6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jc w:val="both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 xml:space="preserve">Secondaria 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552BB" w14:textId="70B4CD25" w:rsidR="00D11315" w:rsidRPr="000B18B7" w:rsidRDefault="00D34094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AC8B" w14:textId="46B59FBD" w:rsidR="00D11315" w:rsidRPr="000B18B7" w:rsidRDefault="00375051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3DD1" w14:textId="0982F8CF" w:rsidR="00D11315" w:rsidRPr="000B18B7" w:rsidRDefault="00280512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14:paraId="0FFEB3D8" w14:textId="77777777" w:rsidR="00D11315" w:rsidRPr="000B18B7" w:rsidRDefault="00D1131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</w:p>
    <w:p w14:paraId="51F5850D" w14:textId="19708238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41" w:hanging="2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Alunni in condizioni di svantaggio (socio-economico, linguistico…) scuola Primaria-Secondaria = </w:t>
      </w:r>
      <w:r w:rsidR="000B18B7" w:rsidRPr="000B18B7">
        <w:rPr>
          <w:rFonts w:ascii="Garamond" w:eastAsia="Times New Roman" w:hAnsi="Garamond" w:cs="Times New Roman"/>
          <w:color w:val="000000"/>
          <w:sz w:val="24"/>
          <w:szCs w:val="24"/>
        </w:rPr>
        <w:t>50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</w:p>
    <w:p w14:paraId="52FE19AA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--- </w:t>
      </w:r>
    </w:p>
    <w:p w14:paraId="792B75B5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20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2)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>Personale scolastico a supporto dell’inclusione</w:t>
      </w:r>
    </w:p>
    <w:tbl>
      <w:tblPr>
        <w:tblStyle w:val="a0"/>
        <w:tblW w:w="4862" w:type="dxa"/>
        <w:tblInd w:w="2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240"/>
      </w:tblGrid>
      <w:tr w:rsidR="00D11315" w:rsidRPr="000B18B7" w14:paraId="410681F2" w14:textId="77777777" w:rsidTr="006F4AB3">
        <w:trPr>
          <w:trHeight w:val="279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F90A0" w14:textId="77777777" w:rsidR="00D11315" w:rsidRPr="000B18B7" w:rsidRDefault="00D11315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Times New Roman" w:hAnsi="Garamond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C04F1" w14:textId="77777777" w:rsidR="00D11315" w:rsidRPr="000B18B7" w:rsidRDefault="00D317C6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N° docenti</w:t>
            </w:r>
          </w:p>
        </w:tc>
      </w:tr>
      <w:tr w:rsidR="00D11315" w:rsidRPr="000B18B7" w14:paraId="3359C196" w14:textId="77777777" w:rsidTr="006F4AB3">
        <w:trPr>
          <w:trHeight w:val="280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3E613" w14:textId="334E81AE" w:rsidR="00D11315" w:rsidRPr="000B18B7" w:rsidRDefault="00D317C6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Infanzia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E337A" w14:textId="1AF17291" w:rsidR="00D11315" w:rsidRPr="000B18B7" w:rsidRDefault="000B18B7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11315" w:rsidRPr="000B18B7" w14:paraId="6F0EB380" w14:textId="77777777" w:rsidTr="006F4AB3">
        <w:trPr>
          <w:trHeight w:val="280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7169" w14:textId="65D1BFB5" w:rsidR="00D11315" w:rsidRPr="000B18B7" w:rsidRDefault="00D317C6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Primaria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F7B6C" w14:textId="365F33B1" w:rsidR="00D11315" w:rsidRPr="000B18B7" w:rsidRDefault="000B18B7" w:rsidP="00CF2235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F4AB3" w:rsidRPr="000B18B7" w14:paraId="48EC338B" w14:textId="77777777" w:rsidTr="006F4AB3">
        <w:trPr>
          <w:trHeight w:val="280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06D9F" w14:textId="506F864C" w:rsidR="006F4AB3" w:rsidRPr="000B18B7" w:rsidRDefault="006F4AB3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Secondaria</w:t>
            </w:r>
          </w:p>
        </w:tc>
        <w:tc>
          <w:tcPr>
            <w:tcW w:w="2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A592F" w14:textId="617FE0E2" w:rsidR="006F4AB3" w:rsidRPr="000B18B7" w:rsidRDefault="006F4AB3" w:rsidP="006F4AB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</w:pPr>
            <w:r w:rsidRPr="000B18B7">
              <w:rPr>
                <w:rFonts w:ascii="Garamond" w:eastAsia="Times New Roman" w:hAnsi="Garamond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14:paraId="7260800C" w14:textId="77777777" w:rsidR="00D11315" w:rsidRPr="000B18B7" w:rsidRDefault="00D1131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hAnsi="Garamond"/>
          <w:color w:val="000000"/>
          <w:sz w:val="24"/>
          <w:szCs w:val="24"/>
        </w:rPr>
      </w:pPr>
    </w:p>
    <w:p w14:paraId="2A298EDD" w14:textId="3653D18F" w:rsidR="00D11315" w:rsidRDefault="00D11315" w:rsidP="00CF2235">
      <w:pPr>
        <w:pStyle w:val="Normale1"/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43A544F9" w14:textId="77777777" w:rsidR="00280512" w:rsidRPr="000B18B7" w:rsidRDefault="00280512" w:rsidP="00CF2235">
      <w:pPr>
        <w:pStyle w:val="Normale1"/>
        <w:widowControl w:val="0"/>
        <w:pBdr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162EC29" w14:textId="77777777"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hanging="7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14A7DB9C" w14:textId="77777777"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hanging="7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175A71F4" w14:textId="6B0AB3FD" w:rsidR="00D11315" w:rsidRPr="004834F2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25" w:hanging="7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4834F2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3) </w:t>
      </w:r>
      <w:r w:rsidRPr="004834F2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Alcuni Progetti specifici dell’Istituto e Progetti territoriali in </w:t>
      </w:r>
      <w:r w:rsidR="00374347" w:rsidRPr="004834F2">
        <w:rPr>
          <w:rFonts w:ascii="Garamond" w:eastAsia="Times New Roman" w:hAnsi="Garamond" w:cs="Times New Roman"/>
          <w:b/>
          <w:color w:val="000000"/>
          <w:sz w:val="24"/>
          <w:szCs w:val="24"/>
        </w:rPr>
        <w:t>tema d’inclusione</w:t>
      </w:r>
      <w:r w:rsidR="00280512">
        <w:rPr>
          <w:rFonts w:ascii="Garamond" w:eastAsia="Times New Roman" w:hAnsi="Garamond" w:cs="Times New Roman"/>
          <w:b/>
          <w:color w:val="000000"/>
          <w:sz w:val="24"/>
          <w:szCs w:val="24"/>
        </w:rPr>
        <w:t>:</w:t>
      </w:r>
    </w:p>
    <w:p w14:paraId="47794516" w14:textId="77777777" w:rsidR="00F564A8" w:rsidRPr="004834F2" w:rsidRDefault="00F564A8" w:rsidP="00F564A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834E415" w14:textId="74D8F042" w:rsidR="00D11315" w:rsidRPr="004834F2" w:rsidRDefault="00D317C6" w:rsidP="00CF2235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Suddivisione pluriclassi</w:t>
      </w:r>
    </w:p>
    <w:p w14:paraId="6699B662" w14:textId="77777777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Sportello d’ascolto</w:t>
      </w:r>
    </w:p>
    <w:p w14:paraId="4A7BA5CE" w14:textId="77777777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Musica</w:t>
      </w:r>
    </w:p>
    <w:p w14:paraId="16BD7749" w14:textId="77777777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Laboratori inclusivi</w:t>
      </w:r>
    </w:p>
    <w:p w14:paraId="09BC555B" w14:textId="438446BE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Educazione alimentare</w:t>
      </w:r>
    </w:p>
    <w:p w14:paraId="615BF592" w14:textId="71646D66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Ecosostenibilità</w:t>
      </w:r>
    </w:p>
    <w:p w14:paraId="73EE124A" w14:textId="1A5F5BD8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Conoscere e rispettare l’ambiente</w:t>
      </w:r>
    </w:p>
    <w:p w14:paraId="575330AE" w14:textId="07BF40B8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Scacchi</w:t>
      </w:r>
    </w:p>
    <w:p w14:paraId="7FD9C67B" w14:textId="4F229754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Bullismo e Cyberbullismo </w:t>
      </w:r>
    </w:p>
    <w:p w14:paraId="7D144C1A" w14:textId="069DE72C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A scuola con successo</w:t>
      </w:r>
    </w:p>
    <w:p w14:paraId="10C6B882" w14:textId="77777777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Benessere </w:t>
      </w:r>
    </w:p>
    <w:p w14:paraId="11C60D98" w14:textId="4143B3A5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Progetti contro la dispersione scolastica</w:t>
      </w:r>
    </w:p>
    <w:p w14:paraId="73357CE5" w14:textId="77777777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Psicomotricità relazionale</w:t>
      </w:r>
    </w:p>
    <w:p w14:paraId="6D957885" w14:textId="77777777" w:rsidR="00CB3B68" w:rsidRPr="004834F2" w:rsidRDefault="00735414" w:rsidP="00CF2235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Extragram</w:t>
      </w:r>
    </w:p>
    <w:p w14:paraId="4AE1E36B" w14:textId="0F40A8CE" w:rsidR="00735414" w:rsidRPr="004834F2" w:rsidRDefault="00735414" w:rsidP="00CF2235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Pippi</w:t>
      </w:r>
    </w:p>
    <w:p w14:paraId="3E98AD7E" w14:textId="0EEE2A9E" w:rsidR="00F564A8" w:rsidRPr="004834F2" w:rsidRDefault="00F564A8" w:rsidP="00CF2235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Trinity</w:t>
      </w:r>
    </w:p>
    <w:p w14:paraId="3CD47276" w14:textId="43C40B3F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“C’era una volta”</w:t>
      </w:r>
    </w:p>
    <w:p w14:paraId="52F03C50" w14:textId="286E3854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“Posso dire la mia?”</w:t>
      </w:r>
    </w:p>
    <w:p w14:paraId="2773A3CB" w14:textId="5EF2B6E8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Educazione alla legalità</w:t>
      </w:r>
    </w:p>
    <w:p w14:paraId="205FC69D" w14:textId="06B5EDDE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Tirocinio Università</w:t>
      </w:r>
    </w:p>
    <w:p w14:paraId="0C731A92" w14:textId="29544CC1" w:rsidR="00F564A8" w:rsidRPr="004834F2" w:rsidRDefault="00F564A8" w:rsidP="00F564A8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Orientamento e Confindustria</w:t>
      </w:r>
    </w:p>
    <w:p w14:paraId="56DE52E4" w14:textId="10E83937" w:rsidR="00735414" w:rsidRPr="004834F2" w:rsidRDefault="00735414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37E7A542" w14:textId="77777777" w:rsidR="005C7D45" w:rsidRPr="004834F2" w:rsidRDefault="005C7D4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8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</w:p>
    <w:p w14:paraId="2A1ED88F" w14:textId="77777777" w:rsidR="00D11315" w:rsidRPr="004834F2" w:rsidRDefault="00D317C6" w:rsidP="005C7D4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La Scuola ha fortemente collaborato per i Progetti legati all’Inclusione con Reti Territoriali: </w:t>
      </w:r>
    </w:p>
    <w:p w14:paraId="160B50DE" w14:textId="77777777" w:rsidR="004E513D" w:rsidRPr="004834F2" w:rsidRDefault="00D317C6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Adesione al Consorzio Servizi Sociali IN.RE.TE </w:t>
      </w:r>
    </w:p>
    <w:p w14:paraId="23019815" w14:textId="77777777" w:rsidR="004E513D" w:rsidRPr="004834F2" w:rsidRDefault="00D317C6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Diaconia Valdese </w:t>
      </w:r>
    </w:p>
    <w:p w14:paraId="508AC643" w14:textId="086F7908" w:rsidR="00D11315" w:rsidRPr="004834F2" w:rsidRDefault="00D317C6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Mediazione cultural</w:t>
      </w:r>
      <w:r w:rsidR="00F564A8" w:rsidRPr="004834F2">
        <w:rPr>
          <w:rFonts w:ascii="Garamond" w:eastAsia="Times New Roman" w:hAnsi="Garamond" w:cs="Times New Roman"/>
          <w:color w:val="000000"/>
          <w:sz w:val="24"/>
          <w:szCs w:val="24"/>
        </w:rPr>
        <w:t>i</w:t>
      </w:r>
    </w:p>
    <w:p w14:paraId="3782EA25" w14:textId="72EB8AF2" w:rsidR="004834F2" w:rsidRPr="004834F2" w:rsidRDefault="004834F2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Consorzio Copernico</w:t>
      </w:r>
    </w:p>
    <w:p w14:paraId="513E4A04" w14:textId="2BD83C74" w:rsidR="004834F2" w:rsidRPr="004834F2" w:rsidRDefault="004834F2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Cooperativa Alce Rosso</w:t>
      </w:r>
    </w:p>
    <w:p w14:paraId="21940330" w14:textId="25D1E2DA" w:rsidR="004834F2" w:rsidRPr="004834F2" w:rsidRDefault="004834F2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>Centro Sillaba</w:t>
      </w:r>
    </w:p>
    <w:p w14:paraId="7FF8919E" w14:textId="58FB8FCF" w:rsidR="004834F2" w:rsidRPr="004834F2" w:rsidRDefault="005409B3" w:rsidP="004E513D">
      <w:pPr>
        <w:pStyle w:val="Normale1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4834F2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Cooperativa </w:t>
      </w:r>
      <w:r w:rsidR="004834F2" w:rsidRPr="004834F2">
        <w:rPr>
          <w:rFonts w:ascii="Garamond" w:eastAsia="Times New Roman" w:hAnsi="Garamond" w:cs="Times New Roman"/>
          <w:color w:val="000000"/>
          <w:sz w:val="24"/>
          <w:szCs w:val="24"/>
        </w:rPr>
        <w:t>Agape</w:t>
      </w:r>
    </w:p>
    <w:p w14:paraId="76E4D4F3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--- </w:t>
      </w:r>
    </w:p>
    <w:p w14:paraId="5F658F05" w14:textId="77777777"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1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3CA5B99" w14:textId="06A0BC54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1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4)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Componenti e figure professionali gruppo G.L.I </w:t>
      </w:r>
    </w:p>
    <w:p w14:paraId="4528D705" w14:textId="0D0BBE34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12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>•</w:t>
      </w:r>
      <w:r w:rsidR="000B18B7"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Dirigente scolastico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4ACDBDDF" w14:textId="63838652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Collaboratori del DS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51F9F2CC" w14:textId="47C4D872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8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>Funzioni strumentali dedicate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all’inclusione: 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>Laurent Nicoletta Daniela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109B07CC" w14:textId="3D47A556" w:rsidR="000B18B7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Insegnant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 curricolari: Stefania Adessa e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tutti gli Insegnanti di sostegno dei tre</w:t>
      </w:r>
      <w:r w:rsidR="000B18B7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Ordini di Scuola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09FC003B" w14:textId="009E9E33" w:rsidR="000B18B7" w:rsidRPr="000B18B7" w:rsidRDefault="000B18B7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Componente genitori: Morosso Simona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272BF6BA" w14:textId="6027C8B7" w:rsidR="000B18B7" w:rsidRPr="000B18B7" w:rsidRDefault="000B18B7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Componente ATA: Ida Munari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5B1E433B" w14:textId="439052E7" w:rsidR="000B18B7" w:rsidRPr="000B18B7" w:rsidRDefault="000B18B7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83" w:hanging="35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 xml:space="preserve">•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Educatrice Angela Elisa</w:t>
      </w:r>
      <w:r w:rsidR="00CF2235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5D778BD2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--- </w:t>
      </w:r>
    </w:p>
    <w:p w14:paraId="0B415F7A" w14:textId="77777777"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3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07EEB7C1" w14:textId="77777777"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3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25093FB0" w14:textId="77777777" w:rsidR="00270D4D" w:rsidRDefault="00270D4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3"/>
        <w:jc w:val="both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4E3BDE51" w14:textId="6C0C0ADA" w:rsidR="00D11315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23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5)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Punti di forza e di debolezza </w:t>
      </w:r>
    </w:p>
    <w:p w14:paraId="476E7F12" w14:textId="77777777" w:rsidR="00CF2235" w:rsidRPr="000B18B7" w:rsidRDefault="00CF2235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25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14:paraId="69CC99E6" w14:textId="4F5F50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2" w:lineRule="auto"/>
        <w:ind w:left="120" w:firstLine="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Integrazione dei diversamente abili nel gruppo dei pari in funzione della gravità della loro disabilità; partecipazione di tutti gli Insegnanti alla formulazione dei Piani Educativi Individualizzati e dei Piani Didattici Personalizzati. </w:t>
      </w:r>
    </w:p>
    <w:p w14:paraId="6938E98A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7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Monitoraggio regolare e periodico dei Piani; </w:t>
      </w:r>
    </w:p>
    <w:p w14:paraId="47643CEE" w14:textId="169EC418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18" w:firstLine="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Svolgimento di periodici incontri con esperti NPI, Educatori e Famiglie, sia in presenza che in via telematica tramite Meet e tramite contatti via e-mail. </w:t>
      </w:r>
    </w:p>
    <w:p w14:paraId="6B826295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22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Regolari incontri di confronto tra i componenti del Gruppo GLI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. </w:t>
      </w:r>
    </w:p>
    <w:p w14:paraId="040CCC18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Costituzione del GLO (Gruppo Operativo Lavoro). </w:t>
      </w:r>
    </w:p>
    <w:p w14:paraId="79FE5FCD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+ 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Progettualità.  </w:t>
      </w:r>
    </w:p>
    <w:p w14:paraId="2EAE2652" w14:textId="4A04CB06" w:rsidR="00D11315" w:rsidRPr="000B18B7" w:rsidRDefault="00BE002D" w:rsidP="00BE00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3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-</w:t>
      </w:r>
      <w:r w:rsidR="00D317C6"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Difficoltà talvolta di far intraprendere alle famiglie, anche di fronte a disagi oggettivi degli alunni, eventuali percorsi di valutazione e certificazione, che vengono considerati non come opportunità di miglioramento, ma come sconfitte o offese; </w:t>
      </w:r>
    </w:p>
    <w:p w14:paraId="42660EAC" w14:textId="6DA11F37" w:rsidR="00BE002D" w:rsidRDefault="00BE002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-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735414" w:rsidRPr="000B18B7">
        <w:rPr>
          <w:rFonts w:ascii="Garamond" w:eastAsia="Times New Roman" w:hAnsi="Garamond" w:cs="Times New Roman"/>
          <w:color w:val="000000"/>
          <w:sz w:val="24"/>
          <w:szCs w:val="24"/>
        </w:rPr>
        <w:t>S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carsa formazione degli insegnanti di sostegno che, a volte, si sono dimostrati poco adeguati.  </w:t>
      </w:r>
    </w:p>
    <w:p w14:paraId="4164FD9C" w14:textId="41133D71" w:rsidR="00D11315" w:rsidRPr="000B18B7" w:rsidRDefault="00BE002D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" w:line="229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-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 </w:t>
      </w:r>
      <w:r w:rsidR="00D317C6"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Difficoltà di contatto con gli Esperti del CNPI. </w:t>
      </w:r>
    </w:p>
    <w:p w14:paraId="5A6217F8" w14:textId="77777777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--- </w:t>
      </w:r>
    </w:p>
    <w:p w14:paraId="27EA6F15" w14:textId="77777777" w:rsidR="00BE002D" w:rsidRDefault="00D317C6" w:rsidP="00BE002D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23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6) </w:t>
      </w:r>
      <w:r w:rsidRPr="000B18B7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Obiettivi di incremento dell’Inclusività </w:t>
      </w:r>
    </w:p>
    <w:p w14:paraId="787B7290" w14:textId="3A6798A3" w:rsidR="00D317C6" w:rsidRPr="00BE002D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284"/>
        <w:jc w:val="both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Migliorare l’applicazione di strategie di valutazione coerenti con prassi inclusive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32E705EF" w14:textId="6E5D8AFD" w:rsidR="00D317C6" w:rsidRPr="000B18B7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Attrezzare spazi con dotazione multimediale per la Didattica abile in funzione dei fondi disponibili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63DB8135" w14:textId="407D50D5" w:rsidR="00D317C6" w:rsidRPr="000B18B7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Promuovere e favorire una specifica formazione del corpo docente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76F8B0DB" w14:textId="3D009D06" w:rsidR="00D11315" w:rsidRPr="000B18B7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Garamond" w:hAnsi="Garamond" w:cs="Garamond"/>
          <w:color w:val="000000"/>
          <w:sz w:val="24"/>
          <w:szCs w:val="24"/>
        </w:rPr>
        <w:t>P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romuovere la partecipazione dell’Istituto a bandi finalizzati alla realizzazione di progetti di inclusione scolastica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3DA5C343" w14:textId="0D76EE73" w:rsidR="00D11315" w:rsidRPr="000B18B7" w:rsidRDefault="00D317C6" w:rsidP="00BE002D">
      <w:pPr>
        <w:pStyle w:val="Normale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284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>Maggior collaborazione con gli esperti del CNPI</w:t>
      </w:r>
      <w:r w:rsidR="00BE002D">
        <w:rPr>
          <w:rFonts w:ascii="Garamond" w:eastAsia="Times New Roman" w:hAnsi="Garamond" w:cs="Times New Roman"/>
          <w:color w:val="000000"/>
          <w:sz w:val="24"/>
          <w:szCs w:val="24"/>
        </w:rPr>
        <w:t>;</w:t>
      </w:r>
    </w:p>
    <w:p w14:paraId="1B40A501" w14:textId="44774BEE" w:rsidR="00D11315" w:rsidRPr="000B18B7" w:rsidRDefault="00D317C6" w:rsidP="00CF22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549" w:line="240" w:lineRule="auto"/>
        <w:ind w:left="123"/>
        <w:jc w:val="both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Settimo Vittone, </w:t>
      </w:r>
      <w:r w:rsidR="000B18B7" w:rsidRPr="000B18B7">
        <w:rPr>
          <w:rFonts w:ascii="Garamond" w:eastAsia="Times New Roman" w:hAnsi="Garamond" w:cs="Times New Roman"/>
          <w:color w:val="000000"/>
          <w:sz w:val="24"/>
          <w:szCs w:val="24"/>
        </w:rPr>
        <w:t>23</w:t>
      </w:r>
      <w:r w:rsidRPr="000B18B7">
        <w:rPr>
          <w:rFonts w:ascii="Garamond" w:eastAsia="Times New Roman" w:hAnsi="Garamond" w:cs="Times New Roman"/>
          <w:color w:val="000000"/>
          <w:sz w:val="24"/>
          <w:szCs w:val="24"/>
        </w:rPr>
        <w:t xml:space="preserve"> giugno 202</w:t>
      </w:r>
      <w:r w:rsidR="000B18B7" w:rsidRPr="000B18B7">
        <w:rPr>
          <w:rFonts w:ascii="Garamond" w:eastAsia="Times New Roman" w:hAnsi="Garamond" w:cs="Times New Roman"/>
          <w:color w:val="000000"/>
          <w:sz w:val="24"/>
          <w:szCs w:val="24"/>
        </w:rPr>
        <w:t>2</w:t>
      </w:r>
    </w:p>
    <w:sectPr w:rsidR="00D11315" w:rsidRPr="000B18B7" w:rsidSect="00CF2235">
      <w:pgSz w:w="11900" w:h="16840"/>
      <w:pgMar w:top="715" w:right="1044" w:bottom="709" w:left="10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B15"/>
    <w:multiLevelType w:val="hybridMultilevel"/>
    <w:tmpl w:val="1EB6907C"/>
    <w:lvl w:ilvl="0" w:tplc="0410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1" w15:restartNumberingAfterBreak="0">
    <w:nsid w:val="0FA71AFC"/>
    <w:multiLevelType w:val="hybridMultilevel"/>
    <w:tmpl w:val="776244D8"/>
    <w:lvl w:ilvl="0" w:tplc="865AAEF0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1E7E70DD"/>
    <w:multiLevelType w:val="hybridMultilevel"/>
    <w:tmpl w:val="53E4D9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7494C"/>
    <w:multiLevelType w:val="hybridMultilevel"/>
    <w:tmpl w:val="5A8C1B2C"/>
    <w:lvl w:ilvl="0" w:tplc="98CA100C">
      <w:numFmt w:val="bullet"/>
      <w:lvlText w:val="•"/>
      <w:lvlJc w:val="left"/>
      <w:pPr>
        <w:ind w:left="615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429D3C53"/>
    <w:multiLevelType w:val="hybridMultilevel"/>
    <w:tmpl w:val="00CA8B60"/>
    <w:lvl w:ilvl="0" w:tplc="98CA100C">
      <w:numFmt w:val="bullet"/>
      <w:lvlText w:val="•"/>
      <w:lvlJc w:val="left"/>
      <w:pPr>
        <w:ind w:left="48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6493"/>
    <w:multiLevelType w:val="hybridMultilevel"/>
    <w:tmpl w:val="6200EF80"/>
    <w:lvl w:ilvl="0" w:tplc="0410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6" w15:restartNumberingAfterBreak="0">
    <w:nsid w:val="52FC4498"/>
    <w:multiLevelType w:val="hybridMultilevel"/>
    <w:tmpl w:val="0204AC1E"/>
    <w:lvl w:ilvl="0" w:tplc="98CA100C">
      <w:numFmt w:val="bullet"/>
      <w:lvlText w:val="•"/>
      <w:lvlJc w:val="left"/>
      <w:pPr>
        <w:ind w:left="488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num w:numId="1" w16cid:durableId="115758024">
    <w:abstractNumId w:val="0"/>
  </w:num>
  <w:num w:numId="2" w16cid:durableId="676687092">
    <w:abstractNumId w:val="5"/>
  </w:num>
  <w:num w:numId="3" w16cid:durableId="1244220107">
    <w:abstractNumId w:val="6"/>
  </w:num>
  <w:num w:numId="4" w16cid:durableId="483132994">
    <w:abstractNumId w:val="3"/>
  </w:num>
  <w:num w:numId="5" w16cid:durableId="349573574">
    <w:abstractNumId w:val="4"/>
  </w:num>
  <w:num w:numId="6" w16cid:durableId="1261524247">
    <w:abstractNumId w:val="1"/>
  </w:num>
  <w:num w:numId="7" w16cid:durableId="1036583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15"/>
    <w:rsid w:val="000B18B7"/>
    <w:rsid w:val="000F1018"/>
    <w:rsid w:val="001A1EAD"/>
    <w:rsid w:val="00270D4D"/>
    <w:rsid w:val="00280512"/>
    <w:rsid w:val="00374347"/>
    <w:rsid w:val="00375051"/>
    <w:rsid w:val="004834F2"/>
    <w:rsid w:val="004E513D"/>
    <w:rsid w:val="005409B3"/>
    <w:rsid w:val="005C7D45"/>
    <w:rsid w:val="006F4AB3"/>
    <w:rsid w:val="00735414"/>
    <w:rsid w:val="009F198C"/>
    <w:rsid w:val="00A737CA"/>
    <w:rsid w:val="00BE002D"/>
    <w:rsid w:val="00CB3B68"/>
    <w:rsid w:val="00CF2235"/>
    <w:rsid w:val="00D11315"/>
    <w:rsid w:val="00D317C6"/>
    <w:rsid w:val="00D34094"/>
    <w:rsid w:val="00DB0BEE"/>
    <w:rsid w:val="00E9368D"/>
    <w:rsid w:val="00F5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39C08"/>
  <w15:docId w15:val="{8E90B274-A671-4B50-82D9-B1EBEECC3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1018"/>
  </w:style>
  <w:style w:type="paragraph" w:styleId="Titolo1">
    <w:name w:val="heading 1"/>
    <w:basedOn w:val="Normale1"/>
    <w:next w:val="Normale1"/>
    <w:rsid w:val="00D1131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D1131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D1131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D1131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D1131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D1131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D11315"/>
  </w:style>
  <w:style w:type="table" w:customStyle="1" w:styleId="TableNormal">
    <w:name w:val="Table Normal"/>
    <w:rsid w:val="00D11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D1131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D1131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11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D11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D11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7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7C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340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settimovitt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TOIC849008 - I.C- SETTIMO VITTONE</cp:lastModifiedBy>
  <cp:revision>12</cp:revision>
  <dcterms:created xsi:type="dcterms:W3CDTF">2022-06-15T10:12:00Z</dcterms:created>
  <dcterms:modified xsi:type="dcterms:W3CDTF">2022-06-23T10:14:00Z</dcterms:modified>
</cp:coreProperties>
</file>